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-259714</wp:posOffset>
            </wp:positionH>
            <wp:positionV relativeFrom="paragraph">
              <wp:posOffset>262890</wp:posOffset>
            </wp:positionV>
            <wp:extent cx="2205355" cy="1680210"/>
            <wp:effectExtent b="262572" l="-262572" r="-262572" t="262572"/>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19622" l="9469" r="3030" t="13962"/>
                    <a:stretch>
                      <a:fillRect/>
                    </a:stretch>
                  </pic:blipFill>
                  <pic:spPr>
                    <a:xfrm rot="16200000">
                      <a:off x="0" y="0"/>
                      <a:ext cx="2205355" cy="1680210"/>
                    </a:xfrm>
                    <a:prstGeom prst="rect"/>
                    <a:ln/>
                  </pic:spPr>
                </pic:pic>
              </a:graphicData>
            </a:graphic>
          </wp:anchor>
        </w:drawing>
      </w:r>
    </w:p>
    <w:p w:rsidR="00000000" w:rsidDel="00000000" w:rsidP="00000000" w:rsidRDefault="00000000" w:rsidRPr="00000000" w14:paraId="00000001">
      <w:pPr>
        <w:spacing w:line="240" w:lineRule="auto"/>
        <w:contextualSpacing w:val="0"/>
        <w:jc w:val="right"/>
        <w:rPr>
          <w:b w:val="1"/>
        </w:rPr>
      </w:pPr>
      <w:r w:rsidDel="00000000" w:rsidR="00000000" w:rsidRPr="00000000">
        <w:rPr>
          <w:b w:val="1"/>
          <w:rtl w:val="0"/>
        </w:rPr>
        <w:t xml:space="preserve">COMMUNIQUÉ DE PRESSE</w:t>
      </w:r>
    </w:p>
    <w:p w:rsidR="00000000" w:rsidDel="00000000" w:rsidP="00000000" w:rsidRDefault="00000000" w:rsidRPr="00000000" w14:paraId="00000002">
      <w:pPr>
        <w:spacing w:line="240" w:lineRule="auto"/>
        <w:contextualSpacing w:val="0"/>
        <w:jc w:val="right"/>
        <w:rPr/>
      </w:pPr>
      <w:r w:rsidDel="00000000" w:rsidR="00000000" w:rsidRPr="00000000">
        <w:rPr>
          <w:rtl w:val="0"/>
        </w:rPr>
        <w:t xml:space="preserve">Pour diffusion immédiate</w:t>
      </w:r>
    </w:p>
    <w:p w:rsidR="00000000" w:rsidDel="00000000" w:rsidP="00000000" w:rsidRDefault="00000000" w:rsidRPr="00000000" w14:paraId="00000003">
      <w:pPr>
        <w:spacing w:line="240" w:lineRule="auto"/>
        <w:contextualSpacing w:val="0"/>
        <w:jc w:val="right"/>
        <w:rPr/>
      </w:pPr>
      <w:r w:rsidDel="00000000" w:rsidR="00000000" w:rsidRPr="00000000">
        <w:rPr>
          <w:rtl w:val="0"/>
        </w:rPr>
      </w:r>
    </w:p>
    <w:p w:rsidR="00000000" w:rsidDel="00000000" w:rsidP="00000000" w:rsidRDefault="00000000" w:rsidRPr="00000000" w14:paraId="00000004">
      <w:pPr>
        <w:pBdr>
          <w:top w:color="000000" w:space="1" w:sz="4" w:val="single"/>
          <w:bottom w:color="000000" w:space="1" w:sz="4" w:val="single"/>
        </w:pBdr>
        <w:spacing w:line="240" w:lineRule="auto"/>
        <w:contextualSpacing w:val="0"/>
        <w:jc w:val="center"/>
        <w:rPr>
          <w:b w:val="1"/>
          <w:sz w:val="26"/>
          <w:szCs w:val="26"/>
        </w:rPr>
      </w:pPr>
      <w:r w:rsidDel="00000000" w:rsidR="00000000" w:rsidRPr="00000000">
        <w:rPr>
          <w:b w:val="1"/>
          <w:sz w:val="26"/>
          <w:szCs w:val="26"/>
          <w:rtl w:val="0"/>
        </w:rPr>
        <w:t xml:space="preserve">Réseau Flambeaux de La Matanie : un projet rassembleur qui favorise l’accès aux ressources pour les personnes vulnérables de notre communauté</w:t>
      </w:r>
    </w:p>
    <w:p w:rsidR="00000000" w:rsidDel="00000000" w:rsidP="00000000" w:rsidRDefault="00000000" w:rsidRPr="00000000" w14:paraId="00000005">
      <w:pPr>
        <w:spacing w:after="0" w:line="240" w:lineRule="auto"/>
        <w:contextualSpacing w:val="0"/>
        <w:rPr>
          <w:b w:val="1"/>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b w:val="1"/>
          <w:rtl w:val="0"/>
        </w:rPr>
        <w:t xml:space="preserve">(Matane, mercredi 10 octobre 2018) </w:t>
      </w:r>
      <w:r w:rsidDel="00000000" w:rsidR="00000000" w:rsidRPr="00000000">
        <w:rPr>
          <w:rtl w:val="0"/>
        </w:rPr>
        <w:t xml:space="preserve">– Le réseau Flambeaux de La Matanie est officiellement lancé ! Ce projet est déployé par le Centre d’action bénévole ainsi que par COSMOSS et ses partenaires (Service d’accueil des nouveaux arrivants de La Matanie, de La MRC de La Matanie, de la Maison des jeunes Le Refuge, le Carrefour jeunesse-emploi Région Matane et le CISSS du Bas-Saint-Laurent.)</w:t>
      </w:r>
    </w:p>
    <w:p w:rsidR="00000000" w:rsidDel="00000000" w:rsidP="00000000" w:rsidRDefault="00000000" w:rsidRPr="00000000" w14:paraId="00000007">
      <w:pPr>
        <w:contextualSpacing w:val="0"/>
        <w:jc w:val="both"/>
        <w:rPr/>
      </w:pPr>
      <w:r w:rsidDel="00000000" w:rsidR="00000000" w:rsidRPr="00000000">
        <w:rPr>
          <w:rtl w:val="0"/>
        </w:rPr>
        <w:t xml:space="preserve">Le réseau Flambeaux de La Matanie est un projet visant à former des citoyens sensibilisés aux différents signaux de vulnérabilité et d’isolement social chez certaines personnes de la communauté. Les Flambeaux repèrent, informent, orientent ou accompagnent vers la bonne ressource. </w:t>
      </w:r>
    </w:p>
    <w:p w:rsidR="00000000" w:rsidDel="00000000" w:rsidP="00000000" w:rsidRDefault="00000000" w:rsidRPr="00000000" w14:paraId="00000008">
      <w:pPr>
        <w:contextualSpacing w:val="0"/>
        <w:jc w:val="both"/>
        <w:rPr/>
      </w:pPr>
      <w:r w:rsidDel="00000000" w:rsidR="00000000" w:rsidRPr="00000000">
        <w:rPr>
          <w:rtl w:val="0"/>
        </w:rPr>
        <w:t xml:space="preserve">Qui est admissible pour devenir Flambeau? Il suffit d’être âgé de 12 ans et plus, de vivre en Matanie, d’être volontaire et de vouloir s’impliquer et d’avoir reçu une des formations Flambeaux.</w:t>
      </w:r>
    </w:p>
    <w:p w:rsidR="00000000" w:rsidDel="00000000" w:rsidP="00000000" w:rsidRDefault="00000000" w:rsidRPr="00000000" w14:paraId="00000009">
      <w:pPr>
        <w:contextualSpacing w:val="0"/>
        <w:jc w:val="both"/>
        <w:rPr/>
      </w:pPr>
      <w:r w:rsidDel="00000000" w:rsidR="00000000" w:rsidRPr="00000000">
        <w:rPr>
          <w:rtl w:val="0"/>
        </w:rPr>
        <w:t xml:space="preserve">Deux axes de formation sont offerts aux citoyens et organisations de La Matanie, soit l’isolement social ou la maltraitance chez les aînés. D’autres axes de formations pourront s’ajouter sur des thématiques ciblées par les organismes qui s’impliquent dans le projet.</w:t>
      </w:r>
    </w:p>
    <w:p w:rsidR="00000000" w:rsidDel="00000000" w:rsidP="00000000" w:rsidRDefault="00000000" w:rsidRPr="00000000" w14:paraId="0000000A">
      <w:pPr>
        <w:spacing w:after="0" w:lineRule="auto"/>
        <w:contextualSpacing w:val="0"/>
        <w:jc w:val="both"/>
        <w:rPr>
          <w:color w:val="000000"/>
        </w:rPr>
      </w:pPr>
      <w:r w:rsidDel="00000000" w:rsidR="00000000" w:rsidRPr="00000000">
        <w:rPr>
          <w:color w:val="000000"/>
          <w:rtl w:val="0"/>
        </w:rPr>
        <w:t xml:space="preserve">COSMOSS et ses partenaires offriront d’ici la fin 2018 le volet briser l’isolement. Une formation de 2 heures pour outiller les citoyens et organisations du milieu matanien à repérer, informer, orienter ou accompagner vers les bonnes ressources les personnes souffrant d’isolement social.</w:t>
      </w:r>
    </w:p>
    <w:p w:rsidR="00000000" w:rsidDel="00000000" w:rsidP="00000000" w:rsidRDefault="00000000" w:rsidRPr="00000000" w14:paraId="0000000B">
      <w:pPr>
        <w:spacing w:after="0" w:lineRule="auto"/>
        <w:contextualSpacing w:val="0"/>
        <w:jc w:val="both"/>
        <w:rPr/>
      </w:pPr>
      <w:r w:rsidDel="00000000" w:rsidR="00000000" w:rsidRPr="00000000">
        <w:rPr>
          <w:color w:val="000000"/>
          <w:rtl w:val="0"/>
        </w:rPr>
        <w:t xml:space="preserve">Les Flambeaux seront sensibilisés aux différents signaux de vulnérabilité et d’isolement social chez les 0-30 et leur famille, bref tous les citoyens de La Matanie!  Pour informations, COSMOSS de la Matanie : 418 566-0221. </w:t>
      </w:r>
      <w:r w:rsidDel="00000000" w:rsidR="00000000" w:rsidRPr="00000000">
        <w:rPr>
          <w:rtl w:val="0"/>
        </w:rPr>
      </w:r>
    </w:p>
    <w:p w:rsidR="00000000" w:rsidDel="00000000" w:rsidP="00000000" w:rsidRDefault="00000000" w:rsidRPr="00000000" w14:paraId="0000000C">
      <w:pPr>
        <w:spacing w:after="0" w:lineRule="auto"/>
        <w:contextualSpacing w:val="0"/>
        <w:jc w:val="both"/>
        <w:rPr/>
      </w:pPr>
      <w:r w:rsidDel="00000000" w:rsidR="00000000" w:rsidRPr="00000000">
        <w:rPr>
          <w:rtl w:val="0"/>
        </w:rPr>
      </w:r>
    </w:p>
    <w:p w:rsidR="00000000" w:rsidDel="00000000" w:rsidP="00000000" w:rsidRDefault="00000000" w:rsidRPr="00000000" w14:paraId="0000000D">
      <w:pPr>
        <w:spacing w:after="0" w:lineRule="auto"/>
        <w:contextualSpacing w:val="0"/>
        <w:jc w:val="both"/>
        <w:rPr/>
      </w:pPr>
      <w:bookmarkStart w:colFirst="0" w:colLast="0" w:name="_gjdgxs" w:id="0"/>
      <w:bookmarkEnd w:id="0"/>
      <w:r w:rsidDel="00000000" w:rsidR="00000000" w:rsidRPr="00000000">
        <w:rPr>
          <w:rtl w:val="0"/>
        </w:rPr>
        <w:t xml:space="preserve">Le Centre d’Action bénévole de la région de Matane offre le volet maltraitance chez les aînés. L’objectif étant également d’</w:t>
      </w:r>
      <w:r w:rsidDel="00000000" w:rsidR="00000000" w:rsidRPr="00000000">
        <w:rPr>
          <w:color w:val="000000"/>
          <w:rtl w:val="0"/>
        </w:rPr>
        <w:t xml:space="preserve">outiller les citoyens et les organisations du milieu Matanien à repérer, informer, orienter ou accompagner vers les bonnes ressources les aînés souffrants de maltraitance. </w:t>
      </w:r>
      <w:r w:rsidDel="00000000" w:rsidR="00000000" w:rsidRPr="00000000">
        <w:rPr>
          <w:rtl w:val="0"/>
        </w:rPr>
        <w:t xml:space="preserve">La première date de formation, soit le 17 octobre, s’adresse aux futurs formateurs qui pourront, par la suite, diffuser ces ateliers dans leur propre réseau. Pour plus d’informations sur cette formation, vous pouvez communiquer avec le Centre d’Action bénévole au 418 562-6444. </w:t>
      </w:r>
    </w:p>
    <w:p w:rsidR="00000000" w:rsidDel="00000000" w:rsidP="00000000" w:rsidRDefault="00000000" w:rsidRPr="00000000" w14:paraId="0000000E">
      <w:pPr>
        <w:spacing w:after="0" w:lineRule="auto"/>
        <w:contextualSpacing w:val="0"/>
        <w:jc w:val="both"/>
        <w:rPr>
          <w:color w:val="000000"/>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Sois Un Flambeau pour La Matanie et inscris-toi à une formation!</w:t>
      </w:r>
    </w:p>
    <w:p w:rsidR="00000000" w:rsidDel="00000000" w:rsidP="00000000" w:rsidRDefault="00000000" w:rsidRPr="00000000" w14:paraId="00000010">
      <w:pPr>
        <w:spacing w:after="0" w:lineRule="auto"/>
        <w:contextualSpacing w:val="0"/>
        <w:jc w:val="both"/>
        <w:rPr>
          <w:color w:val="000000"/>
        </w:rPr>
      </w:pPr>
      <w:r w:rsidDel="00000000" w:rsidR="00000000" w:rsidRPr="00000000">
        <w:rPr>
          <w:rtl w:val="0"/>
        </w:rPr>
      </w:r>
    </w:p>
    <w:p w:rsidR="00000000" w:rsidDel="00000000" w:rsidP="00000000" w:rsidRDefault="00000000" w:rsidRPr="00000000" w14:paraId="00000011">
      <w:pPr>
        <w:spacing w:after="0" w:line="240" w:lineRule="auto"/>
        <w:contextualSpacing w:val="0"/>
        <w:jc w:val="both"/>
        <w:rPr>
          <w:color w:val="000000"/>
        </w:rPr>
      </w:pPr>
      <w:r w:rsidDel="00000000" w:rsidR="00000000" w:rsidRPr="00000000">
        <w:rPr>
          <w:rtl w:val="0"/>
        </w:rPr>
      </w:r>
    </w:p>
    <w:p w:rsidR="00000000" w:rsidDel="00000000" w:rsidP="00000000" w:rsidRDefault="00000000" w:rsidRPr="00000000" w14:paraId="00000012">
      <w:pPr>
        <w:spacing w:after="0" w:before="0" w:lineRule="auto"/>
        <w:contextualSpacing w:val="0"/>
        <w:jc w:val="center"/>
        <w:rPr>
          <w:highlight w:val="white"/>
        </w:rPr>
      </w:pPr>
      <w:r w:rsidDel="00000000" w:rsidR="00000000" w:rsidRPr="00000000">
        <w:rPr>
          <w:highlight w:val="white"/>
          <w:rtl w:val="0"/>
        </w:rPr>
        <w:t xml:space="preserve">-30-</w:t>
      </w:r>
    </w:p>
    <w:p w:rsidR="00000000" w:rsidDel="00000000" w:rsidP="00000000" w:rsidRDefault="00000000" w:rsidRPr="00000000" w14:paraId="00000013">
      <w:pPr>
        <w:spacing w:after="0" w:line="240" w:lineRule="auto"/>
        <w:contextualSpacing w:val="0"/>
        <w:jc w:val="both"/>
        <w:rPr>
          <w:b w:val="1"/>
          <w:highlight w:val="white"/>
        </w:rPr>
      </w:pPr>
      <w:r w:rsidDel="00000000" w:rsidR="00000000" w:rsidRPr="00000000">
        <w:rPr>
          <w:rtl w:val="0"/>
        </w:rPr>
      </w:r>
    </w:p>
    <w:p w:rsidR="00000000" w:rsidDel="00000000" w:rsidP="00000000" w:rsidRDefault="00000000" w:rsidRPr="00000000" w14:paraId="00000014">
      <w:pPr>
        <w:spacing w:after="0" w:line="240" w:lineRule="auto"/>
        <w:contextualSpacing w:val="0"/>
        <w:jc w:val="both"/>
        <w:rPr>
          <w:b w:val="1"/>
        </w:rPr>
      </w:pPr>
      <w:r w:rsidDel="00000000" w:rsidR="00000000" w:rsidRPr="00000000">
        <w:rPr>
          <w:b w:val="1"/>
          <w:highlight w:val="white"/>
          <w:rtl w:val="0"/>
        </w:rPr>
        <w:t xml:space="preserve">Source :</w:t>
      </w:r>
      <w:r w:rsidDel="00000000" w:rsidR="00000000" w:rsidRPr="00000000">
        <w:rPr>
          <w:rtl w:val="0"/>
        </w:rPr>
      </w:r>
    </w:p>
    <w:p w:rsidR="00000000" w:rsidDel="00000000" w:rsidP="00000000" w:rsidRDefault="00000000" w:rsidRPr="00000000" w14:paraId="00000015">
      <w:pPr>
        <w:spacing w:after="0" w:line="240" w:lineRule="auto"/>
        <w:contextualSpacing w:val="0"/>
        <w:jc w:val="both"/>
        <w:rPr/>
      </w:pPr>
      <w:r w:rsidDel="00000000" w:rsidR="00000000" w:rsidRPr="00000000">
        <w:rPr>
          <w:rtl w:val="0"/>
        </w:rPr>
        <w:t xml:space="preserve">Julie Gagné</w:t>
      </w:r>
    </w:p>
    <w:p w:rsidR="00000000" w:rsidDel="00000000" w:rsidP="00000000" w:rsidRDefault="00000000" w:rsidRPr="00000000" w14:paraId="00000016">
      <w:pPr>
        <w:spacing w:after="0" w:line="240" w:lineRule="auto"/>
        <w:contextualSpacing w:val="0"/>
        <w:jc w:val="both"/>
        <w:rPr/>
      </w:pPr>
      <w:r w:rsidDel="00000000" w:rsidR="00000000" w:rsidRPr="00000000">
        <w:rPr>
          <w:rtl w:val="0"/>
        </w:rPr>
        <w:t xml:space="preserve">Agente de concertation, Mise en œuvre et mobilisation</w:t>
      </w:r>
    </w:p>
    <w:p w:rsidR="00000000" w:rsidDel="00000000" w:rsidP="00000000" w:rsidRDefault="00000000" w:rsidRPr="00000000" w14:paraId="00000017">
      <w:pPr>
        <w:spacing w:after="0" w:line="240" w:lineRule="auto"/>
        <w:contextualSpacing w:val="0"/>
        <w:jc w:val="both"/>
        <w:rPr/>
      </w:pPr>
      <w:r w:rsidDel="00000000" w:rsidR="00000000" w:rsidRPr="00000000">
        <w:rPr>
          <w:rtl w:val="0"/>
        </w:rPr>
        <w:t xml:space="preserve">COSMOSS MRC de La Matanie</w:t>
      </w:r>
    </w:p>
    <w:p w:rsidR="00000000" w:rsidDel="00000000" w:rsidP="00000000" w:rsidRDefault="00000000" w:rsidRPr="00000000" w14:paraId="00000018">
      <w:pPr>
        <w:spacing w:after="0" w:line="240" w:lineRule="auto"/>
        <w:contextualSpacing w:val="0"/>
        <w:jc w:val="both"/>
        <w:rPr/>
      </w:pPr>
      <w:hyperlink r:id="rId7">
        <w:r w:rsidDel="00000000" w:rsidR="00000000" w:rsidRPr="00000000">
          <w:rPr>
            <w:color w:val="0000ff"/>
            <w:u w:val="single"/>
            <w:rtl w:val="0"/>
          </w:rPr>
          <w:t xml:space="preserve">al.cosmossmatanie@gmail.com</w:t>
        </w:r>
      </w:hyperlink>
      <w:r w:rsidDel="00000000" w:rsidR="00000000" w:rsidRPr="00000000">
        <w:rPr>
          <w:rtl w:val="0"/>
        </w:rPr>
        <w:t xml:space="preserve"> </w:t>
      </w:r>
    </w:p>
    <w:p w:rsidR="00000000" w:rsidDel="00000000" w:rsidP="00000000" w:rsidRDefault="00000000" w:rsidRPr="00000000" w14:paraId="00000019">
      <w:pPr>
        <w:spacing w:after="0" w:line="240" w:lineRule="auto"/>
        <w:contextualSpacing w:val="0"/>
        <w:jc w:val="both"/>
        <w:rPr/>
      </w:pPr>
      <w:r w:rsidDel="00000000" w:rsidR="00000000" w:rsidRPr="00000000">
        <w:rPr>
          <w:rtl w:val="0"/>
        </w:rPr>
      </w:r>
    </w:p>
    <w:p w:rsidR="00000000" w:rsidDel="00000000" w:rsidP="00000000" w:rsidRDefault="00000000" w:rsidRPr="00000000" w14:paraId="0000001A">
      <w:pPr>
        <w:spacing w:after="0" w:line="240" w:lineRule="auto"/>
        <w:contextualSpacing w:val="0"/>
        <w:jc w:val="both"/>
        <w:rPr>
          <w:b w:val="1"/>
        </w:rPr>
      </w:pPr>
      <w:r w:rsidDel="00000000" w:rsidR="00000000" w:rsidRPr="00000000">
        <w:rPr>
          <w:b w:val="1"/>
          <w:rtl w:val="0"/>
        </w:rPr>
        <w:t xml:space="preserve">Disponibles pour entrevues : </w:t>
      </w:r>
    </w:p>
    <w:p w:rsidR="00000000" w:rsidDel="00000000" w:rsidP="00000000" w:rsidRDefault="00000000" w:rsidRPr="00000000" w14:paraId="0000001B">
      <w:pPr>
        <w:spacing w:after="0" w:line="240" w:lineRule="auto"/>
        <w:contextualSpacing w:val="0"/>
        <w:jc w:val="both"/>
        <w:rPr/>
      </w:pPr>
      <w:r w:rsidDel="00000000" w:rsidR="00000000" w:rsidRPr="00000000">
        <w:rPr>
          <w:rtl w:val="0"/>
        </w:rPr>
      </w:r>
    </w:p>
    <w:p w:rsidR="00000000" w:rsidDel="00000000" w:rsidP="00000000" w:rsidRDefault="00000000" w:rsidRPr="00000000" w14:paraId="0000001C">
      <w:pPr>
        <w:spacing w:after="0" w:line="240" w:lineRule="auto"/>
        <w:contextualSpacing w:val="0"/>
        <w:jc w:val="both"/>
        <w:rPr/>
      </w:pPr>
      <w:r w:rsidDel="00000000" w:rsidR="00000000" w:rsidRPr="00000000">
        <w:rPr>
          <w:rtl w:val="0"/>
        </w:rPr>
        <w:t xml:space="preserve">Julie Gagné ou Martine Yelle</w:t>
      </w:r>
    </w:p>
    <w:p w:rsidR="00000000" w:rsidDel="00000000" w:rsidP="00000000" w:rsidRDefault="00000000" w:rsidRPr="00000000" w14:paraId="0000001D">
      <w:pPr>
        <w:spacing w:after="0" w:line="240" w:lineRule="auto"/>
        <w:contextualSpacing w:val="0"/>
        <w:jc w:val="both"/>
        <w:rPr/>
      </w:pPr>
      <w:r w:rsidDel="00000000" w:rsidR="00000000" w:rsidRPr="00000000">
        <w:rPr>
          <w:rtl w:val="0"/>
        </w:rPr>
        <w:t xml:space="preserve">Agente de concertation et coordonnatrice</w:t>
      </w:r>
    </w:p>
    <w:p w:rsidR="00000000" w:rsidDel="00000000" w:rsidP="00000000" w:rsidRDefault="00000000" w:rsidRPr="00000000" w14:paraId="0000001E">
      <w:pPr>
        <w:spacing w:after="0" w:line="240" w:lineRule="auto"/>
        <w:contextualSpacing w:val="0"/>
        <w:jc w:val="both"/>
        <w:rPr/>
      </w:pPr>
      <w:r w:rsidDel="00000000" w:rsidR="00000000" w:rsidRPr="00000000">
        <w:rPr>
          <w:rtl w:val="0"/>
        </w:rPr>
        <w:t xml:space="preserve">COSMOSS de La Matanie</w:t>
      </w:r>
    </w:p>
    <w:p w:rsidR="00000000" w:rsidDel="00000000" w:rsidP="00000000" w:rsidRDefault="00000000" w:rsidRPr="00000000" w14:paraId="0000001F">
      <w:pPr>
        <w:spacing w:after="0" w:line="240" w:lineRule="auto"/>
        <w:contextualSpacing w:val="0"/>
        <w:jc w:val="both"/>
        <w:rPr/>
      </w:pPr>
      <w:r w:rsidDel="00000000" w:rsidR="00000000" w:rsidRPr="00000000">
        <w:rPr>
          <w:rtl w:val="0"/>
        </w:rPr>
        <w:t xml:space="preserve">418 566-0221</w:t>
      </w:r>
    </w:p>
    <w:p w:rsidR="00000000" w:rsidDel="00000000" w:rsidP="00000000" w:rsidRDefault="00000000" w:rsidRPr="00000000" w14:paraId="00000020">
      <w:pPr>
        <w:spacing w:after="0" w:line="240" w:lineRule="auto"/>
        <w:contextualSpacing w:val="0"/>
        <w:jc w:val="both"/>
        <w:rPr/>
      </w:pPr>
      <w:hyperlink r:id="rId8">
        <w:r w:rsidDel="00000000" w:rsidR="00000000" w:rsidRPr="00000000">
          <w:rPr>
            <w:color w:val="0000ff"/>
            <w:u w:val="single"/>
            <w:rtl w:val="0"/>
          </w:rPr>
          <w:t xml:space="preserve">al.cosmossmatanie@gmail.com</w:t>
        </w:r>
      </w:hyperlink>
      <w:r w:rsidDel="00000000" w:rsidR="00000000" w:rsidRPr="00000000">
        <w:rPr>
          <w:rtl w:val="0"/>
        </w:rPr>
        <w:t xml:space="preserve"> ou </w:t>
      </w:r>
      <w:hyperlink r:id="rId9">
        <w:r w:rsidDel="00000000" w:rsidR="00000000" w:rsidRPr="00000000">
          <w:rPr>
            <w:color w:val="0000ff"/>
            <w:u w:val="single"/>
            <w:rtl w:val="0"/>
          </w:rPr>
          <w:t xml:space="preserve">enfance.cosmossmatane@gmail.com</w:t>
        </w:r>
      </w:hyperlink>
      <w:r w:rsidDel="00000000" w:rsidR="00000000" w:rsidRPr="00000000">
        <w:rPr>
          <w:rtl w:val="0"/>
        </w:rPr>
      </w:r>
    </w:p>
    <w:p w:rsidR="00000000" w:rsidDel="00000000" w:rsidP="00000000" w:rsidRDefault="00000000" w:rsidRPr="00000000" w14:paraId="00000021">
      <w:pPr>
        <w:spacing w:after="0" w:line="240" w:lineRule="auto"/>
        <w:contextualSpacing w:val="0"/>
        <w:jc w:val="both"/>
        <w:rPr/>
      </w:pPr>
      <w:r w:rsidDel="00000000" w:rsidR="00000000" w:rsidRPr="00000000">
        <w:rPr>
          <w:rtl w:val="0"/>
        </w:rPr>
      </w:r>
    </w:p>
    <w:p w:rsidR="00000000" w:rsidDel="00000000" w:rsidP="00000000" w:rsidRDefault="00000000" w:rsidRPr="00000000" w14:paraId="00000022">
      <w:pPr>
        <w:spacing w:after="0" w:line="240" w:lineRule="auto"/>
        <w:contextualSpacing w:val="0"/>
        <w:jc w:val="both"/>
        <w:rPr/>
      </w:pPr>
      <w:r w:rsidDel="00000000" w:rsidR="00000000" w:rsidRPr="00000000">
        <w:rPr>
          <w:rtl w:val="0"/>
        </w:rPr>
        <w:t xml:space="preserve">Annie Veillette</w:t>
      </w:r>
    </w:p>
    <w:p w:rsidR="00000000" w:rsidDel="00000000" w:rsidP="00000000" w:rsidRDefault="00000000" w:rsidRPr="00000000" w14:paraId="00000023">
      <w:pPr>
        <w:spacing w:after="0" w:line="240" w:lineRule="auto"/>
        <w:contextualSpacing w:val="0"/>
        <w:jc w:val="both"/>
        <w:rPr/>
      </w:pPr>
      <w:r w:rsidDel="00000000" w:rsidR="00000000" w:rsidRPr="00000000">
        <w:rPr>
          <w:rtl w:val="0"/>
        </w:rPr>
        <w:t xml:space="preserve">Conseillère en développement rural</w:t>
      </w:r>
    </w:p>
    <w:p w:rsidR="00000000" w:rsidDel="00000000" w:rsidP="00000000" w:rsidRDefault="00000000" w:rsidRPr="00000000" w14:paraId="00000024">
      <w:pPr>
        <w:spacing w:after="0" w:line="240" w:lineRule="auto"/>
        <w:contextualSpacing w:val="0"/>
        <w:jc w:val="both"/>
        <w:rPr/>
      </w:pPr>
      <w:r w:rsidDel="00000000" w:rsidR="00000000" w:rsidRPr="00000000">
        <w:rPr>
          <w:rtl w:val="0"/>
        </w:rPr>
        <w:t xml:space="preserve">MRC de La Matanie</w:t>
      </w:r>
    </w:p>
    <w:p w:rsidR="00000000" w:rsidDel="00000000" w:rsidP="00000000" w:rsidRDefault="00000000" w:rsidRPr="00000000" w14:paraId="00000025">
      <w:pPr>
        <w:spacing w:after="0" w:line="240" w:lineRule="auto"/>
        <w:contextualSpacing w:val="0"/>
        <w:jc w:val="both"/>
        <w:rPr/>
      </w:pPr>
      <w:r w:rsidDel="00000000" w:rsidR="00000000" w:rsidRPr="00000000">
        <w:rPr>
          <w:rtl w:val="0"/>
        </w:rPr>
        <w:t xml:space="preserve">Tel : 418-562-6734, poste 230</w:t>
      </w:r>
    </w:p>
    <w:p w:rsidR="00000000" w:rsidDel="00000000" w:rsidP="00000000" w:rsidRDefault="00000000" w:rsidRPr="00000000" w14:paraId="00000026">
      <w:pPr>
        <w:spacing w:after="0" w:line="240" w:lineRule="auto"/>
        <w:contextualSpacing w:val="0"/>
        <w:jc w:val="both"/>
        <w:rPr/>
      </w:pPr>
      <w:hyperlink r:id="rId10">
        <w:r w:rsidDel="00000000" w:rsidR="00000000" w:rsidRPr="00000000">
          <w:rPr>
            <w:color w:val="0000ff"/>
            <w:u w:val="single"/>
            <w:rtl w:val="0"/>
          </w:rPr>
          <w:t xml:space="preserve">annie.veillette@lamatanie.ca</w:t>
        </w:r>
      </w:hyperlink>
      <w:r w:rsidDel="00000000" w:rsidR="00000000" w:rsidRPr="00000000">
        <w:rPr>
          <w:rtl w:val="0"/>
        </w:rPr>
        <w:t xml:space="preserve"> </w:t>
      </w:r>
    </w:p>
    <w:p w:rsidR="00000000" w:rsidDel="00000000" w:rsidP="00000000" w:rsidRDefault="00000000" w:rsidRPr="00000000" w14:paraId="00000027">
      <w:pPr>
        <w:spacing w:after="0" w:line="240" w:lineRule="auto"/>
        <w:contextualSpacing w:val="0"/>
        <w:jc w:val="both"/>
        <w:rPr/>
      </w:pPr>
      <w:r w:rsidDel="00000000" w:rsidR="00000000" w:rsidRPr="00000000">
        <w:rPr>
          <w:rtl w:val="0"/>
        </w:rPr>
      </w:r>
    </w:p>
    <w:p w:rsidR="00000000" w:rsidDel="00000000" w:rsidP="00000000" w:rsidRDefault="00000000" w:rsidRPr="00000000" w14:paraId="00000028">
      <w:pPr>
        <w:spacing w:after="0" w:line="240" w:lineRule="auto"/>
        <w:contextualSpacing w:val="0"/>
        <w:jc w:val="both"/>
        <w:rPr/>
      </w:pPr>
      <w:r w:rsidDel="00000000" w:rsidR="00000000" w:rsidRPr="00000000">
        <w:rPr>
          <w:rtl w:val="0"/>
        </w:rPr>
        <w:t xml:space="preserve">Claire Levasseur</w:t>
      </w:r>
    </w:p>
    <w:p w:rsidR="00000000" w:rsidDel="00000000" w:rsidP="00000000" w:rsidRDefault="00000000" w:rsidRPr="00000000" w14:paraId="00000029">
      <w:pPr>
        <w:spacing w:after="0" w:line="240" w:lineRule="auto"/>
        <w:contextualSpacing w:val="0"/>
        <w:jc w:val="both"/>
        <w:rPr/>
      </w:pPr>
      <w:r w:rsidDel="00000000" w:rsidR="00000000" w:rsidRPr="00000000">
        <w:rPr>
          <w:rtl w:val="0"/>
        </w:rPr>
        <w:t xml:space="preserve">Directrice</w:t>
      </w:r>
    </w:p>
    <w:p w:rsidR="00000000" w:rsidDel="00000000" w:rsidP="00000000" w:rsidRDefault="00000000" w:rsidRPr="00000000" w14:paraId="0000002A">
      <w:pPr>
        <w:spacing w:after="0" w:line="240" w:lineRule="auto"/>
        <w:contextualSpacing w:val="0"/>
        <w:jc w:val="both"/>
        <w:rPr/>
      </w:pPr>
      <w:r w:rsidDel="00000000" w:rsidR="00000000" w:rsidRPr="00000000">
        <w:rPr>
          <w:rtl w:val="0"/>
        </w:rPr>
        <w:t xml:space="preserve">Centre d'action bénévole de la région de Matane inc.</w:t>
      </w:r>
    </w:p>
    <w:p w:rsidR="00000000" w:rsidDel="00000000" w:rsidP="00000000" w:rsidRDefault="00000000" w:rsidRPr="00000000" w14:paraId="0000002B">
      <w:pPr>
        <w:spacing w:after="0" w:line="240" w:lineRule="auto"/>
        <w:contextualSpacing w:val="0"/>
        <w:jc w:val="both"/>
        <w:rPr/>
      </w:pPr>
      <w:r w:rsidDel="00000000" w:rsidR="00000000" w:rsidRPr="00000000">
        <w:rPr>
          <w:rtl w:val="0"/>
        </w:rPr>
        <w:t xml:space="preserve">Tél : (418) 562-6444 </w:t>
      </w:r>
    </w:p>
    <w:p w:rsidR="00000000" w:rsidDel="00000000" w:rsidP="00000000" w:rsidRDefault="00000000" w:rsidRPr="00000000" w14:paraId="0000002C">
      <w:pPr>
        <w:spacing w:after="0" w:line="240" w:lineRule="auto"/>
        <w:contextualSpacing w:val="0"/>
        <w:jc w:val="both"/>
        <w:rPr/>
      </w:pPr>
      <w:hyperlink r:id="rId11">
        <w:r w:rsidDel="00000000" w:rsidR="00000000" w:rsidRPr="00000000">
          <w:rPr>
            <w:color w:val="0000ff"/>
            <w:u w:val="single"/>
            <w:rtl w:val="0"/>
          </w:rPr>
          <w:t xml:space="preserve">cabmatane@globetrotter.net</w:t>
        </w:r>
      </w:hyperlink>
      <w:r w:rsidDel="00000000" w:rsidR="00000000" w:rsidRPr="00000000">
        <w:rPr>
          <w:rtl w:val="0"/>
        </w:rPr>
        <w:t xml:space="preserve"> </w:t>
      </w:r>
    </w:p>
    <w:p w:rsidR="00000000" w:rsidDel="00000000" w:rsidP="00000000" w:rsidRDefault="00000000" w:rsidRPr="00000000" w14:paraId="0000002D">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2E">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2F">
      <w:pPr>
        <w:spacing w:after="0" w:line="240" w:lineRule="auto"/>
        <w:contextualSpacing w:val="0"/>
        <w:jc w:val="both"/>
        <w:rPr>
          <w:sz w:val="24"/>
          <w:szCs w:val="24"/>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pgMar w:bottom="1440" w:top="851"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abmatane@globetrotter.net" TargetMode="External"/><Relationship Id="rId10" Type="http://schemas.openxmlformats.org/officeDocument/2006/relationships/hyperlink" Target="mailto:annie.veillette@lamatanie.ca"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3.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l.cosmossmatanie@gmail.com" TargetMode="External"/><Relationship Id="rId8" Type="http://schemas.openxmlformats.org/officeDocument/2006/relationships/hyperlink" Target="mailto:al.cosmossmatani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