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916A" w14:textId="0C19202D" w:rsidR="00D964DC" w:rsidRPr="00634BD5" w:rsidRDefault="00317D89" w:rsidP="00547C1D">
      <w:pPr>
        <w:spacing w:after="120" w:line="240" w:lineRule="auto"/>
        <w:jc w:val="center"/>
        <w:rPr>
          <w:b/>
          <w:bCs/>
        </w:rPr>
      </w:pPr>
      <w:r w:rsidRPr="00634BD5">
        <w:rPr>
          <w:b/>
          <w:bCs/>
        </w:rPr>
        <w:t>Grille d’évaluation en approche interculturelle</w:t>
      </w: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2694"/>
        <w:gridCol w:w="8221"/>
      </w:tblGrid>
      <w:tr w:rsidR="00317D89" w14:paraId="41F8691D" w14:textId="77777777" w:rsidTr="00634BD5">
        <w:tc>
          <w:tcPr>
            <w:tcW w:w="10915" w:type="dxa"/>
            <w:gridSpan w:val="2"/>
            <w:shd w:val="clear" w:color="auto" w:fill="D9D9D9" w:themeFill="background1" w:themeFillShade="D9"/>
          </w:tcPr>
          <w:p w14:paraId="27ECC96F" w14:textId="58AEC0D9" w:rsidR="00317D89" w:rsidRPr="00634BD5" w:rsidRDefault="00317D89" w:rsidP="00317D89">
            <w:pPr>
              <w:rPr>
                <w:b/>
                <w:bCs/>
              </w:rPr>
            </w:pPr>
            <w:r w:rsidRPr="00634BD5">
              <w:rPr>
                <w:b/>
                <w:bCs/>
              </w:rPr>
              <w:t>Objectifs</w:t>
            </w:r>
          </w:p>
        </w:tc>
      </w:tr>
      <w:tr w:rsidR="00317D89" w14:paraId="0FDE0056" w14:textId="77777777" w:rsidTr="002543DD">
        <w:tc>
          <w:tcPr>
            <w:tcW w:w="10915" w:type="dxa"/>
            <w:gridSpan w:val="2"/>
          </w:tcPr>
          <w:p w14:paraId="737F6133" w14:textId="680D8D7F" w:rsidR="00317D89" w:rsidRDefault="00317D89" w:rsidP="00317D89">
            <w:r>
              <w:t>Intégrer les dimensions psychosociales de la migration et de l’exil dans l’évaluation des situations.</w:t>
            </w:r>
          </w:p>
          <w:p w14:paraId="035931F4" w14:textId="4E79F32E" w:rsidR="00317D89" w:rsidRDefault="00317D89" w:rsidP="00317D89">
            <w:r>
              <w:t>Produire un cadre global d’analyse pour une orientation culturellement sensible de l’intervention.</w:t>
            </w:r>
          </w:p>
        </w:tc>
      </w:tr>
      <w:tr w:rsidR="00317D89" w14:paraId="43D6D3C4" w14:textId="77777777" w:rsidTr="00405136"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BF9A8A" w14:textId="4909469C" w:rsidR="00317D89" w:rsidRPr="00634BD5" w:rsidRDefault="00317D89" w:rsidP="00317D89">
            <w:pPr>
              <w:rPr>
                <w:b/>
                <w:bCs/>
              </w:rPr>
            </w:pPr>
            <w:r w:rsidRPr="00634BD5">
              <w:rPr>
                <w:b/>
                <w:bCs/>
              </w:rPr>
              <w:t>Axes d’évaluation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987BEC" w14:textId="097D9AD4" w:rsidR="00317D89" w:rsidRPr="00634BD5" w:rsidRDefault="00317D89" w:rsidP="00317D89">
            <w:pPr>
              <w:rPr>
                <w:b/>
                <w:bCs/>
              </w:rPr>
            </w:pPr>
            <w:r w:rsidRPr="00634BD5">
              <w:rPr>
                <w:b/>
                <w:bCs/>
              </w:rPr>
              <w:t>Renseignements essentiels à l’évaluation</w:t>
            </w:r>
          </w:p>
        </w:tc>
      </w:tr>
      <w:tr w:rsidR="00317D89" w14:paraId="40D8F194" w14:textId="77777777" w:rsidTr="00686F53">
        <w:tc>
          <w:tcPr>
            <w:tcW w:w="269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CE7AF1E" w14:textId="77777777" w:rsidR="00317D89" w:rsidRPr="00634BD5" w:rsidRDefault="00317D89" w:rsidP="00317D89">
            <w:pPr>
              <w:pStyle w:val="Paragraphedeliste"/>
              <w:numPr>
                <w:ilvl w:val="0"/>
                <w:numId w:val="1"/>
              </w:numPr>
              <w:ind w:left="306" w:hanging="306"/>
              <w:rPr>
                <w:b/>
                <w:bCs/>
                <w:sz w:val="20"/>
                <w:szCs w:val="20"/>
              </w:rPr>
            </w:pPr>
            <w:r w:rsidRPr="00634BD5">
              <w:rPr>
                <w:b/>
                <w:bCs/>
              </w:rPr>
              <w:t xml:space="preserve">Le contexte migratoire </w:t>
            </w:r>
            <w:r w:rsidRPr="00634BD5">
              <w:rPr>
                <w:b/>
                <w:bCs/>
                <w:sz w:val="20"/>
                <w:szCs w:val="20"/>
              </w:rPr>
              <w:t>(modalités de migration)</w:t>
            </w:r>
          </w:p>
          <w:p w14:paraId="2630BA56" w14:textId="77777777" w:rsidR="00317D89" w:rsidRDefault="00317D89" w:rsidP="00317D89">
            <w:pPr>
              <w:pStyle w:val="Paragraphedeliste"/>
            </w:pPr>
          </w:p>
          <w:p w14:paraId="2386E789" w14:textId="5220B662" w:rsidR="00317D89" w:rsidRDefault="00317D89" w:rsidP="002543DD">
            <w:pPr>
              <w:pStyle w:val="Paragraphedeliste"/>
              <w:ind w:left="323"/>
            </w:pPr>
            <w:r>
              <w:t>Contexte de départ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14:paraId="5586A5CC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Quel est-il?</w:t>
            </w:r>
          </w:p>
          <w:p w14:paraId="6867D9C4" w14:textId="26B7A338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Comment s’est prise la décision de migrer et qui l’a prise (conjoin</w:t>
            </w:r>
            <w:r w:rsidR="002543DD">
              <w:t>t</w:t>
            </w:r>
            <w:r>
              <w:t>, couple, famille)?</w:t>
            </w:r>
          </w:p>
          <w:p w14:paraId="5A670626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Était-ce un départ volontaire ou forcé?</w:t>
            </w:r>
          </w:p>
          <w:p w14:paraId="2BBA3254" w14:textId="6DFD690B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 xml:space="preserve">Y a-t-il eu un traumatisme de départ, </w:t>
            </w:r>
            <w:r w:rsidR="002543DD">
              <w:t>u</w:t>
            </w:r>
            <w:r>
              <w:t>ne fuite brutale dans des conditions tragiques?</w:t>
            </w:r>
          </w:p>
          <w:p w14:paraId="00AA14B0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Comment la personne a-t-elle ressenti son départ?</w:t>
            </w:r>
          </w:p>
          <w:p w14:paraId="71A68BA6" w14:textId="59FE994A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Y-</w:t>
            </w:r>
            <w:r w:rsidR="002543DD">
              <w:t>a</w:t>
            </w:r>
            <w:r>
              <w:t>-t-</w:t>
            </w:r>
            <w:r w:rsidR="002543DD">
              <w:t>i</w:t>
            </w:r>
            <w:r>
              <w:t>l eu un séjour dans des pays intermédiaires, dans un camp de réfugiés?</w:t>
            </w:r>
          </w:p>
          <w:p w14:paraId="2E33E740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Quels furent le soutien apporté et l’aide fournie au départ?</w:t>
            </w:r>
          </w:p>
          <w:p w14:paraId="59728DD0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Pourquoi avoir choisi de venir ici plutôt qu’ailleurs?</w:t>
            </w:r>
          </w:p>
          <w:p w14:paraId="7BCED3BA" w14:textId="174B9EAD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Quel rêve entretenait-elle au regard de ce nouveau pays avant de partir?</w:t>
            </w:r>
          </w:p>
          <w:p w14:paraId="54517143" w14:textId="77777777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Comment l’imaginait-elle?</w:t>
            </w:r>
          </w:p>
          <w:p w14:paraId="4EDDA64A" w14:textId="4B1310D0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Le projet migratoire était-il soutenu par toute la famille ou un seul de ses membres?</w:t>
            </w:r>
          </w:p>
          <w:p w14:paraId="096D4ABD" w14:textId="674DC8A8" w:rsidR="00317D89" w:rsidRDefault="00317D89" w:rsidP="00317D89">
            <w:pPr>
              <w:pStyle w:val="Paragraphedeliste"/>
              <w:numPr>
                <w:ilvl w:val="0"/>
                <w:numId w:val="2"/>
              </w:numPr>
              <w:ind w:left="313" w:hanging="313"/>
            </w:pPr>
            <w:r>
              <w:t>Le pays d’accueil</w:t>
            </w:r>
            <w:r w:rsidR="002543DD">
              <w:t xml:space="preserve"> </w:t>
            </w:r>
            <w:r>
              <w:t>répondait-il à une aspiration au changement</w:t>
            </w:r>
            <w:r w:rsidR="00D86F2E">
              <w:t>?</w:t>
            </w:r>
          </w:p>
        </w:tc>
      </w:tr>
      <w:tr w:rsidR="00317D89" w14:paraId="282D95D6" w14:textId="77777777" w:rsidTr="00686F53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DB88817" w14:textId="29BE2DB3" w:rsidR="00317D89" w:rsidRDefault="002543DD" w:rsidP="00317D89">
            <w:r>
              <w:t>Contexte d’arrivée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748BA073" w14:textId="77777777" w:rsidR="00317D89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Quel est-il?</w:t>
            </w:r>
          </w:p>
          <w:p w14:paraId="17089EA8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Attendait-on la personne ou la famille?</w:t>
            </w:r>
          </w:p>
          <w:p w14:paraId="4DDBC5D5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Comment la personne a-t-elle vécu l’arrivée?</w:t>
            </w:r>
          </w:p>
          <w:p w14:paraId="0F3163D5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À quelle période de l’année est-elle arrivée et avec qui?</w:t>
            </w:r>
          </w:p>
          <w:p w14:paraId="6934CB7A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Y-a-t-il eu des séparations (forcées ou planifiées) en cours de route?</w:t>
            </w:r>
          </w:p>
          <w:p w14:paraId="31D104B5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Y-a-t-il eu une rupture affective importante?</w:t>
            </w:r>
          </w:p>
          <w:p w14:paraId="3D25E17B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Quelle est la situation financière de la personne?</w:t>
            </w:r>
          </w:p>
          <w:p w14:paraId="2A32751B" w14:textId="77777777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A-t-elle conservé ses diplômes, ses papiers?</w:t>
            </w:r>
          </w:p>
          <w:p w14:paraId="0B49C595" w14:textId="5DE71C22" w:rsidR="002543DD" w:rsidRDefault="002543DD" w:rsidP="002543DD">
            <w:pPr>
              <w:pStyle w:val="Paragraphedeliste"/>
              <w:numPr>
                <w:ilvl w:val="0"/>
                <w:numId w:val="3"/>
              </w:numPr>
              <w:ind w:left="318" w:hanging="284"/>
            </w:pPr>
            <w:r>
              <w:t>Y-a-t-il eu reconnaissance des diplômes et des expériences antérieures?</w:t>
            </w:r>
          </w:p>
        </w:tc>
      </w:tr>
      <w:tr w:rsidR="00317D89" w14:paraId="5003B720" w14:textId="77777777" w:rsidTr="00686F53"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7D9E8C3" w14:textId="1353C13D" w:rsidR="00317D89" w:rsidRDefault="002543DD" w:rsidP="00317D89">
            <w:r>
              <w:t>Projet de retour au pays d’origine</w:t>
            </w:r>
          </w:p>
        </w:tc>
        <w:tc>
          <w:tcPr>
            <w:tcW w:w="8221" w:type="dxa"/>
            <w:tcBorders>
              <w:top w:val="dotted" w:sz="4" w:space="0" w:color="auto"/>
              <w:bottom w:val="dotted" w:sz="4" w:space="0" w:color="auto"/>
            </w:tcBorders>
          </w:tcPr>
          <w:p w14:paraId="66945A40" w14:textId="77777777" w:rsidR="00317D89" w:rsidRDefault="002543DD" w:rsidP="002543DD">
            <w:pPr>
              <w:pStyle w:val="Paragraphedeliste"/>
              <w:numPr>
                <w:ilvl w:val="0"/>
                <w:numId w:val="4"/>
              </w:numPr>
              <w:ind w:left="318" w:hanging="284"/>
            </w:pPr>
            <w:r>
              <w:t>Réel ou mythique?</w:t>
            </w:r>
          </w:p>
          <w:p w14:paraId="2AF389B9" w14:textId="77777777" w:rsidR="002543DD" w:rsidRDefault="002543DD" w:rsidP="002543DD">
            <w:pPr>
              <w:pStyle w:val="Paragraphedeliste"/>
              <w:numPr>
                <w:ilvl w:val="0"/>
                <w:numId w:val="4"/>
              </w:numPr>
              <w:ind w:left="318" w:hanging="284"/>
            </w:pPr>
            <w:r>
              <w:t>Possible ou impossible?</w:t>
            </w:r>
          </w:p>
          <w:p w14:paraId="3D719F11" w14:textId="77777777" w:rsidR="002543DD" w:rsidRDefault="002543DD" w:rsidP="002543DD">
            <w:pPr>
              <w:pStyle w:val="Paragraphedeliste"/>
              <w:numPr>
                <w:ilvl w:val="0"/>
                <w:numId w:val="4"/>
              </w:numPr>
              <w:ind w:left="318" w:hanging="284"/>
            </w:pPr>
            <w:r>
              <w:t xml:space="preserve">La personne se sent-elle </w:t>
            </w:r>
            <w:r>
              <w:rPr>
                <w:rFonts w:cstheme="minorHAnsi"/>
              </w:rPr>
              <w:t>«</w:t>
            </w:r>
            <w:r>
              <w:t xml:space="preserve"> de passage »?</w:t>
            </w:r>
          </w:p>
          <w:p w14:paraId="7DC37F9D" w14:textId="5EC6A560" w:rsidR="002543DD" w:rsidRDefault="002543DD" w:rsidP="002543DD">
            <w:pPr>
              <w:pStyle w:val="Paragraphedeliste"/>
              <w:numPr>
                <w:ilvl w:val="0"/>
                <w:numId w:val="4"/>
              </w:numPr>
              <w:ind w:left="318" w:hanging="284"/>
            </w:pPr>
            <w:r>
              <w:t>Quelles sont les raisons invoquées?</w:t>
            </w:r>
          </w:p>
        </w:tc>
      </w:tr>
      <w:tr w:rsidR="00317D89" w14:paraId="15128390" w14:textId="77777777" w:rsidTr="00686F53"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9521AA" w14:textId="0D3E128F" w:rsidR="00317D89" w:rsidRDefault="002543DD" w:rsidP="00317D89">
            <w:r>
              <w:t>Mode de vie dans le pays d’origine</w:t>
            </w:r>
          </w:p>
        </w:tc>
        <w:tc>
          <w:tcPr>
            <w:tcW w:w="8221" w:type="dxa"/>
            <w:tcBorders>
              <w:top w:val="dotted" w:sz="4" w:space="0" w:color="auto"/>
              <w:bottom w:val="single" w:sz="4" w:space="0" w:color="auto"/>
            </w:tcBorders>
          </w:tcPr>
          <w:p w14:paraId="70FB4F85" w14:textId="62FA7F32" w:rsidR="00317D89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Constellation familiale significative, type de famille, liens hiérarchiques</w:t>
            </w:r>
            <w:r w:rsidR="00D86F2E">
              <w:t>;</w:t>
            </w:r>
          </w:p>
          <w:p w14:paraId="30F4A738" w14:textId="70DE73B6" w:rsidR="002543DD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Métier exercé dans ce pays</w:t>
            </w:r>
            <w:r w:rsidR="00D86F2E">
              <w:t>;</w:t>
            </w:r>
          </w:p>
          <w:p w14:paraId="18A7E5CA" w14:textId="7A416525" w:rsidR="002543DD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Appartenance à une classe sociale</w:t>
            </w:r>
            <w:r w:rsidR="00D86F2E">
              <w:t>;</w:t>
            </w:r>
          </w:p>
          <w:p w14:paraId="3052BC1E" w14:textId="515597D3" w:rsidR="002543DD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Engagement poli</w:t>
            </w:r>
            <w:r w:rsidR="003C4E17">
              <w:t>ti</w:t>
            </w:r>
            <w:r>
              <w:t>que, social ou autre, de la personne ou des membres de la famille</w:t>
            </w:r>
            <w:r w:rsidR="00D86F2E">
              <w:t>;</w:t>
            </w:r>
          </w:p>
          <w:p w14:paraId="5F981013" w14:textId="5E25BA6C" w:rsidR="002543DD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Statu</w:t>
            </w:r>
            <w:r w:rsidR="003C4E17">
              <w:t>t</w:t>
            </w:r>
            <w:r>
              <w:t xml:space="preserve"> minoritaire dans son propre pays</w:t>
            </w:r>
            <w:r w:rsidR="00D86F2E">
              <w:t>;</w:t>
            </w:r>
          </w:p>
          <w:p w14:paraId="293944D6" w14:textId="2738F22F" w:rsidR="002543DD" w:rsidRDefault="002543DD" w:rsidP="002543DD">
            <w:pPr>
              <w:pStyle w:val="Paragraphedeliste"/>
              <w:numPr>
                <w:ilvl w:val="0"/>
                <w:numId w:val="5"/>
              </w:numPr>
              <w:ind w:left="318" w:hanging="284"/>
            </w:pPr>
            <w:r>
              <w:t>Pratique et soutien religieux.</w:t>
            </w:r>
          </w:p>
        </w:tc>
      </w:tr>
      <w:tr w:rsidR="00317D89" w14:paraId="7E8895AD" w14:textId="77777777" w:rsidTr="00686F53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4DD92C" w14:textId="666315C4" w:rsidR="00317D89" w:rsidRPr="00634BD5" w:rsidRDefault="003C4E17" w:rsidP="003C4E17">
            <w:pPr>
              <w:pStyle w:val="Paragraphedeliste"/>
              <w:numPr>
                <w:ilvl w:val="0"/>
                <w:numId w:val="1"/>
              </w:numPr>
              <w:ind w:left="323" w:hanging="323"/>
              <w:rPr>
                <w:b/>
                <w:bCs/>
              </w:rPr>
            </w:pPr>
            <w:r w:rsidRPr="00634BD5">
              <w:rPr>
                <w:b/>
                <w:bCs/>
              </w:rPr>
              <w:t>Le statut relativement à l’immigration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</w:tcBorders>
          </w:tcPr>
          <w:p w14:paraId="509B572F" w14:textId="77777777" w:rsidR="00317D89" w:rsidRDefault="003C4E17" w:rsidP="00317D89">
            <w:r>
              <w:t>Quel est le statut du requérant :</w:t>
            </w:r>
          </w:p>
          <w:p w14:paraId="3EDC0A73" w14:textId="77777777" w:rsidR="003C4E17" w:rsidRDefault="003C4E17" w:rsidP="003C4E17">
            <w:pPr>
              <w:pStyle w:val="Paragraphedeliste"/>
              <w:numPr>
                <w:ilvl w:val="0"/>
                <w:numId w:val="6"/>
              </w:numPr>
              <w:ind w:left="318" w:hanging="284"/>
            </w:pPr>
            <w:r>
              <w:t>Réfugié ou demandeur d’asile?</w:t>
            </w:r>
          </w:p>
          <w:p w14:paraId="56082B63" w14:textId="77777777" w:rsidR="003C4E17" w:rsidRDefault="003C4E17" w:rsidP="003C4E17">
            <w:pPr>
              <w:pStyle w:val="Paragraphedeliste"/>
              <w:numPr>
                <w:ilvl w:val="0"/>
                <w:numId w:val="6"/>
              </w:numPr>
              <w:ind w:left="318" w:hanging="284"/>
            </w:pPr>
            <w:r>
              <w:t>Résident permanent (immigrant reçu)?</w:t>
            </w:r>
          </w:p>
          <w:p w14:paraId="7F9126C0" w14:textId="771FE498" w:rsidR="003C4E17" w:rsidRDefault="003C4E17" w:rsidP="003C4E17">
            <w:pPr>
              <w:pStyle w:val="Paragraphedeliste"/>
              <w:numPr>
                <w:ilvl w:val="0"/>
                <w:numId w:val="6"/>
              </w:numPr>
              <w:ind w:left="318" w:hanging="284"/>
            </w:pPr>
            <w:r>
              <w:t>Résident parrainé? Autre?</w:t>
            </w:r>
          </w:p>
        </w:tc>
      </w:tr>
      <w:tr w:rsidR="00317D89" w14:paraId="5D203A39" w14:textId="77777777" w:rsidTr="00686F53">
        <w:tc>
          <w:tcPr>
            <w:tcW w:w="269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8E2FD6A" w14:textId="312AF4E2" w:rsidR="00317D89" w:rsidRPr="00634BD5" w:rsidRDefault="003C4E17" w:rsidP="003C4E17">
            <w:pPr>
              <w:pStyle w:val="Paragraphedeliste"/>
              <w:numPr>
                <w:ilvl w:val="0"/>
                <w:numId w:val="1"/>
              </w:numPr>
              <w:ind w:left="323" w:hanging="323"/>
              <w:rPr>
                <w:b/>
                <w:bCs/>
              </w:rPr>
            </w:pPr>
            <w:r w:rsidRPr="00634BD5">
              <w:rPr>
                <w:b/>
                <w:bCs/>
              </w:rPr>
              <w:t>L’enquête sur les croyances, les visions du monde, les valeurs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14:paraId="5BE5E3BC" w14:textId="77777777" w:rsidR="00317D89" w:rsidRDefault="003C4E17" w:rsidP="003C4E17">
            <w:pPr>
              <w:pStyle w:val="Paragraphedeliste"/>
              <w:numPr>
                <w:ilvl w:val="0"/>
                <w:numId w:val="7"/>
              </w:numPr>
              <w:ind w:left="318" w:hanging="284"/>
            </w:pPr>
            <w:r>
              <w:t>Quel est le type d’autorité dans la famille?</w:t>
            </w:r>
          </w:p>
          <w:p w14:paraId="2D21AC1C" w14:textId="77777777" w:rsidR="003C4E17" w:rsidRDefault="003C4E17" w:rsidP="003C4E17">
            <w:pPr>
              <w:pStyle w:val="Paragraphedeliste"/>
              <w:numPr>
                <w:ilvl w:val="0"/>
                <w:numId w:val="7"/>
              </w:numPr>
              <w:ind w:left="318" w:hanging="284"/>
            </w:pPr>
            <w:r>
              <w:t>Quel est le rôle de chacun de ses membres?</w:t>
            </w:r>
          </w:p>
          <w:p w14:paraId="5250602A" w14:textId="678E412B" w:rsidR="003C4E17" w:rsidRDefault="003C4E17" w:rsidP="003C4E17">
            <w:pPr>
              <w:pStyle w:val="Paragraphedeliste"/>
              <w:numPr>
                <w:ilvl w:val="0"/>
                <w:numId w:val="7"/>
              </w:numPr>
              <w:ind w:left="318" w:hanging="284"/>
            </w:pPr>
            <w:r>
              <w:t>De quels types sont les croyances et les valeurs quant à la façon de considérer l’être humain, les problèmes, le destin, le bonheur, les relations humaines, la société?</w:t>
            </w:r>
          </w:p>
          <w:p w14:paraId="534AA925" w14:textId="5061786E" w:rsidR="003C4E17" w:rsidRDefault="003C4E17" w:rsidP="003C4E17">
            <w:pPr>
              <w:pStyle w:val="Paragraphedeliste"/>
              <w:numPr>
                <w:ilvl w:val="0"/>
                <w:numId w:val="7"/>
              </w:numPr>
              <w:ind w:left="318" w:hanging="284"/>
            </w:pPr>
            <w:r>
              <w:t>Quelles sont les croyances et les valeurs entourant la santé, la maladie, la mort?</w:t>
            </w:r>
          </w:p>
          <w:p w14:paraId="1720B72F" w14:textId="090816AB" w:rsidR="003C4E17" w:rsidRDefault="003C4E17" w:rsidP="003C4E17">
            <w:pPr>
              <w:pStyle w:val="Paragraphedeliste"/>
              <w:numPr>
                <w:ilvl w:val="0"/>
                <w:numId w:val="7"/>
              </w:numPr>
              <w:ind w:left="318" w:hanging="284"/>
            </w:pPr>
            <w:r>
              <w:t>Quelle est l’importance du groupe par rapport à l’individu?</w:t>
            </w:r>
          </w:p>
        </w:tc>
      </w:tr>
    </w:tbl>
    <w:p w14:paraId="3AF4186B" w14:textId="33A132EF" w:rsidR="00317D89" w:rsidRPr="00EF7E7F" w:rsidRDefault="00EF7E7F" w:rsidP="00AE16F9">
      <w:pPr>
        <w:spacing w:after="0" w:line="240" w:lineRule="auto"/>
        <w:ind w:left="-567"/>
        <w:rPr>
          <w:sz w:val="20"/>
          <w:szCs w:val="20"/>
        </w:rPr>
      </w:pPr>
      <w:r w:rsidRPr="000B4842">
        <w:rPr>
          <w:b/>
          <w:bCs/>
          <w:sz w:val="20"/>
          <w:szCs w:val="20"/>
        </w:rPr>
        <w:t>Partie 2</w:t>
      </w:r>
      <w:r w:rsidRPr="00EF7E7F">
        <w:rPr>
          <w:sz w:val="20"/>
          <w:szCs w:val="20"/>
        </w:rPr>
        <w:t xml:space="preserve">     Des idéologies et des pratiques d’intervention en contexte interculturel</w:t>
      </w:r>
    </w:p>
    <w:p w14:paraId="4A2BBC3C" w14:textId="747158F9" w:rsidR="00EF7E7F" w:rsidRDefault="00EF7E7F" w:rsidP="00AE16F9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Source : L’intervention interculturelle, 3</w:t>
      </w:r>
      <w:r w:rsidRPr="00EF7E7F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édition</w:t>
      </w:r>
    </w:p>
    <w:p w14:paraId="0530A85A" w14:textId="77777777" w:rsidR="00AE16F9" w:rsidRDefault="00EF7E7F" w:rsidP="00AE16F9">
      <w:pPr>
        <w:spacing w:after="0" w:line="240" w:lineRule="auto"/>
        <w:ind w:left="-567"/>
        <w:rPr>
          <w:sz w:val="20"/>
          <w:szCs w:val="20"/>
        </w:rPr>
        <w:sectPr w:rsidR="00AE16F9" w:rsidSect="00AE16F9">
          <w:pgSz w:w="12240" w:h="15840"/>
          <w:pgMar w:top="851" w:right="1134" w:bottom="709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>Sous la direction</w:t>
      </w:r>
      <w:r w:rsidR="00FC6E47">
        <w:rPr>
          <w:sz w:val="20"/>
          <w:szCs w:val="20"/>
        </w:rPr>
        <w:t xml:space="preserve"> de Lilyane Rachédi et Bouchra Taïbi, Université du Québec à Montréal</w:t>
      </w:r>
    </w:p>
    <w:p w14:paraId="7406BB16" w14:textId="22A48DB0" w:rsidR="00EF7E7F" w:rsidRPr="002C3181" w:rsidRDefault="00A40AC1" w:rsidP="00AE16F9">
      <w:pPr>
        <w:spacing w:after="120" w:line="240" w:lineRule="auto"/>
        <w:jc w:val="center"/>
        <w:rPr>
          <w:b/>
          <w:bCs/>
        </w:rPr>
      </w:pPr>
      <w:r w:rsidRPr="002C3181">
        <w:rPr>
          <w:b/>
          <w:bCs/>
        </w:rPr>
        <w:lastRenderedPageBreak/>
        <w:t>Grille d’évaluation en approche interculturelle (suite)</w:t>
      </w:r>
    </w:p>
    <w:tbl>
      <w:tblPr>
        <w:tblStyle w:val="Grilledutableau"/>
        <w:tblW w:w="11193" w:type="dxa"/>
        <w:tblInd w:w="-567" w:type="dxa"/>
        <w:tblLook w:val="04A0" w:firstRow="1" w:lastRow="0" w:firstColumn="1" w:lastColumn="0" w:noHBand="0" w:noVBand="1"/>
      </w:tblPr>
      <w:tblGrid>
        <w:gridCol w:w="2972"/>
        <w:gridCol w:w="8221"/>
      </w:tblGrid>
      <w:tr w:rsidR="00A40AC1" w14:paraId="60F54448" w14:textId="77777777" w:rsidTr="00547C1D">
        <w:tc>
          <w:tcPr>
            <w:tcW w:w="2972" w:type="dxa"/>
          </w:tcPr>
          <w:p w14:paraId="61E0398B" w14:textId="4A1058B9" w:rsidR="00A40AC1" w:rsidRPr="002C3181" w:rsidRDefault="00547C1D" w:rsidP="00547C1D">
            <w:pPr>
              <w:rPr>
                <w:b/>
                <w:bCs/>
              </w:rPr>
            </w:pPr>
            <w:r w:rsidRPr="002C3181">
              <w:rPr>
                <w:b/>
                <w:bCs/>
              </w:rPr>
              <w:t>Axes d’évaluation</w:t>
            </w:r>
          </w:p>
        </w:tc>
        <w:tc>
          <w:tcPr>
            <w:tcW w:w="8221" w:type="dxa"/>
          </w:tcPr>
          <w:p w14:paraId="720C67C1" w14:textId="0A0F42F3" w:rsidR="00A40AC1" w:rsidRPr="002C3181" w:rsidRDefault="00547C1D" w:rsidP="00547C1D">
            <w:pPr>
              <w:rPr>
                <w:b/>
                <w:bCs/>
              </w:rPr>
            </w:pPr>
            <w:r w:rsidRPr="002C3181">
              <w:rPr>
                <w:b/>
                <w:bCs/>
              </w:rPr>
              <w:t>Renseignements essentiels à l’évaluation</w:t>
            </w:r>
          </w:p>
        </w:tc>
      </w:tr>
      <w:tr w:rsidR="00A40AC1" w14:paraId="53810E92" w14:textId="77777777" w:rsidTr="00547C1D">
        <w:tc>
          <w:tcPr>
            <w:tcW w:w="2972" w:type="dxa"/>
          </w:tcPr>
          <w:p w14:paraId="3C497106" w14:textId="525B2781" w:rsidR="00A40AC1" w:rsidRPr="002C3181" w:rsidRDefault="00547C1D" w:rsidP="00547C1D">
            <w:pPr>
              <w:pStyle w:val="Paragraphedeliste"/>
              <w:numPr>
                <w:ilvl w:val="0"/>
                <w:numId w:val="1"/>
              </w:numPr>
              <w:ind w:left="308" w:hanging="308"/>
              <w:rPr>
                <w:b/>
                <w:bCs/>
              </w:rPr>
            </w:pPr>
            <w:r w:rsidRPr="002C3181">
              <w:rPr>
                <w:b/>
                <w:bCs/>
              </w:rPr>
              <w:t>Le réseau d’appartenance et son utilisation</w:t>
            </w:r>
          </w:p>
        </w:tc>
        <w:tc>
          <w:tcPr>
            <w:tcW w:w="8221" w:type="dxa"/>
          </w:tcPr>
          <w:p w14:paraId="263BFDF9" w14:textId="77777777" w:rsidR="00A40AC1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Quels sont les réseaux d’appartenance dans le pays d’origine, ici et ailleurs : familles, amis, connaissances?</w:t>
            </w:r>
          </w:p>
          <w:p w14:paraId="4B09E658" w14:textId="77777777" w:rsidR="00845F7B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Quel est le réseau imaginaire significatif (incluant les personnes décédées)?</w:t>
            </w:r>
          </w:p>
          <w:p w14:paraId="579445EA" w14:textId="77777777" w:rsidR="00845F7B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Quelle est la fréquence des contacts avec les réseaux et quels sont les moyens utilisés : voyage, téléphone, Internet, etc.?</w:t>
            </w:r>
          </w:p>
          <w:p w14:paraId="305F6A40" w14:textId="77777777" w:rsidR="00845F7B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La personne est-elle souvent accompagnée?</w:t>
            </w:r>
          </w:p>
          <w:p w14:paraId="40CCBA7E" w14:textId="5E8CE327" w:rsidR="00845F7B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Y-a-t-il un sentiment d’appartenance à une communauté culturelle bien établie? La personne est-elle en marge de celle-ci?</w:t>
            </w:r>
          </w:p>
          <w:p w14:paraId="1E7BE0EA" w14:textId="77777777" w:rsidR="00845F7B" w:rsidRDefault="00845F7B" w:rsidP="00547C1D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De quelle obédience (religieuse, politique, etc.) est-elle?</w:t>
            </w:r>
          </w:p>
          <w:p w14:paraId="6881B81D" w14:textId="705F9A7E" w:rsidR="00845F7B" w:rsidRDefault="00845F7B" w:rsidP="00845F7B">
            <w:pPr>
              <w:pStyle w:val="Paragraphedeliste"/>
              <w:numPr>
                <w:ilvl w:val="0"/>
                <w:numId w:val="8"/>
              </w:numPr>
              <w:ind w:left="316" w:hanging="316"/>
            </w:pPr>
            <w:r>
              <w:t>La personne participe-t-elle à des regroupements rassemblant des gens de la même origine technique ou obédience qu’elle? Pourquoi?</w:t>
            </w:r>
          </w:p>
        </w:tc>
      </w:tr>
      <w:tr w:rsidR="00A40AC1" w14:paraId="0D9EFAD5" w14:textId="77777777" w:rsidTr="00547C1D">
        <w:tc>
          <w:tcPr>
            <w:tcW w:w="2972" w:type="dxa"/>
          </w:tcPr>
          <w:p w14:paraId="1918CF4F" w14:textId="30C205CE" w:rsidR="00A40AC1" w:rsidRPr="002C3181" w:rsidRDefault="00547C1D" w:rsidP="00547C1D">
            <w:pPr>
              <w:pStyle w:val="Paragraphedeliste"/>
              <w:numPr>
                <w:ilvl w:val="0"/>
                <w:numId w:val="1"/>
              </w:numPr>
              <w:ind w:left="308" w:hanging="284"/>
              <w:rPr>
                <w:b/>
                <w:bCs/>
              </w:rPr>
            </w:pPr>
            <w:r w:rsidRPr="002C3181">
              <w:rPr>
                <w:b/>
                <w:bCs/>
              </w:rPr>
              <w:t>La définition de la situation</w:t>
            </w:r>
          </w:p>
        </w:tc>
        <w:tc>
          <w:tcPr>
            <w:tcW w:w="8221" w:type="dxa"/>
          </w:tcPr>
          <w:p w14:paraId="194BDF91" w14:textId="77777777" w:rsidR="00A40AC1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Comment la personne vit-elle la situation (quel est le problème, quelles sont les causes, les solutions tentées jusqu’à maintenant, etc.)?</w:t>
            </w:r>
          </w:p>
          <w:p w14:paraId="6BBBB83F" w14:textId="4771FF9B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Et l’intervenant?</w:t>
            </w:r>
          </w:p>
          <w:p w14:paraId="57D47737" w14:textId="77777777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Et les personnes significatives pour elle (ici, dans le pays d’origine ou ailleurs)?</w:t>
            </w:r>
          </w:p>
          <w:p w14:paraId="71BEB14D" w14:textId="77777777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En quoi la situation aurait-elle été semblable ou différente si elle avait été vécue dans le pays d’origine ou dans un contexte non migratoire?</w:t>
            </w:r>
          </w:p>
          <w:p w14:paraId="4D9C6968" w14:textId="6DFB8149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Y-a-t-il quelque chose qui la choque sur le plan culturel?</w:t>
            </w:r>
          </w:p>
          <w:p w14:paraId="000C6D91" w14:textId="77777777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Comment la personne perçoit-elle l’intervenant, et l’institution ou le groupe communautaire de qui elle reçoit des services?</w:t>
            </w:r>
          </w:p>
          <w:p w14:paraId="02E5B08B" w14:textId="1D8CC8E4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Quelles sont les solutions privilégiées par</w:t>
            </w:r>
            <w:r w:rsidR="00D86F2E">
              <w:t xml:space="preserve"> </w:t>
            </w:r>
            <w:r>
              <w:t>la personne elle-même?</w:t>
            </w:r>
          </w:p>
          <w:p w14:paraId="67D5BC20" w14:textId="1CCD5CA6" w:rsidR="00845F7B" w:rsidRDefault="00845F7B" w:rsidP="00845F7B">
            <w:pPr>
              <w:pStyle w:val="Paragraphedeliste"/>
              <w:numPr>
                <w:ilvl w:val="0"/>
                <w:numId w:val="9"/>
              </w:numPr>
              <w:ind w:left="316" w:hanging="283"/>
            </w:pPr>
            <w:r>
              <w:t>Et par ses proches?</w:t>
            </w:r>
          </w:p>
        </w:tc>
      </w:tr>
      <w:tr w:rsidR="00A40AC1" w14:paraId="7C451444" w14:textId="77777777" w:rsidTr="00547C1D">
        <w:tc>
          <w:tcPr>
            <w:tcW w:w="2972" w:type="dxa"/>
          </w:tcPr>
          <w:p w14:paraId="270983BD" w14:textId="7AE7C25F" w:rsidR="00A40AC1" w:rsidRPr="002C3181" w:rsidRDefault="00547C1D" w:rsidP="002C3181">
            <w:pPr>
              <w:pStyle w:val="Paragraphedeliste"/>
              <w:numPr>
                <w:ilvl w:val="0"/>
                <w:numId w:val="1"/>
              </w:numPr>
              <w:ind w:left="308" w:hanging="284"/>
              <w:rPr>
                <w:b/>
                <w:bCs/>
              </w:rPr>
            </w:pPr>
            <w:r w:rsidRPr="002C3181">
              <w:rPr>
                <w:b/>
                <w:bCs/>
              </w:rPr>
              <w:t>Le repérage de différentes situations de fragilité</w:t>
            </w:r>
          </w:p>
        </w:tc>
        <w:tc>
          <w:tcPr>
            <w:tcW w:w="8221" w:type="dxa"/>
          </w:tcPr>
          <w:p w14:paraId="3F100AB5" w14:textId="4BFDDFEF" w:rsidR="00A40AC1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Personnes en attente du statut de réfugié, parrainées, en bris de parrainage;</w:t>
            </w:r>
          </w:p>
          <w:p w14:paraId="680C3025" w14:textId="6584AB43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Inversion des rôles traditionnels;</w:t>
            </w:r>
          </w:p>
          <w:p w14:paraId="7C7913EA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Processus de deuil à faire (personnes, conditions de vie, lieux);</w:t>
            </w:r>
          </w:p>
          <w:p w14:paraId="2A61E7A9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Refus de l’immigration;</w:t>
            </w:r>
          </w:p>
          <w:p w14:paraId="19CFFD72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Culpabilité ou anxiété par rapport à des proches restés dans le pays d’origine ou ailleurs;</w:t>
            </w:r>
          </w:p>
          <w:p w14:paraId="62B4C51E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Accouchement dans le pays d’accueil;</w:t>
            </w:r>
          </w:p>
          <w:p w14:paraId="035BFBEC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Apprentissage d’une nouvelle langue;</w:t>
            </w:r>
          </w:p>
          <w:p w14:paraId="3A394F9D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Changements draconiens dans les conditions de vie;</w:t>
            </w:r>
          </w:p>
          <w:p w14:paraId="7F97BFC6" w14:textId="0D6C1651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Logements exigus, insalubres, pratiques abusive de la part des propriétaires (exemple : discriminations empêchant l’accès à des logements abordables et décents);</w:t>
            </w:r>
          </w:p>
          <w:p w14:paraId="05D9B4DB" w14:textId="0BFBF09B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Nouveau climat et ses conséquences sur le quotidien;</w:t>
            </w:r>
          </w:p>
          <w:p w14:paraId="0D54DA90" w14:textId="3D0381F5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Guerres, changement politiques ou catastrophes naturelles dans le pays d’origine ou ailleurs où vi</w:t>
            </w:r>
            <w:r w:rsidR="00D86F2E">
              <w:t>v</w:t>
            </w:r>
            <w:r>
              <w:t>ent des proches;</w:t>
            </w:r>
          </w:p>
          <w:p w14:paraId="67B84B27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Signalement au directeur de la protection de la jeunesse;</w:t>
            </w:r>
          </w:p>
          <w:p w14:paraId="01863623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Diagnostic posé sur un enfant;</w:t>
            </w:r>
          </w:p>
          <w:p w14:paraId="54834B44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Perte d’emploi, accident du travail, retraite;</w:t>
            </w:r>
          </w:p>
          <w:p w14:paraId="348C0D7B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Accident, maladie ou décès d’un proche vivant ici, dans le pays d’origine ou ailleurs;</w:t>
            </w:r>
          </w:p>
          <w:p w14:paraId="24E982D2" w14:textId="77777777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Pertes cognitives/physiques liées au vieillissement de la personne ou d’un proche ici ou ailleurs, relocalisation en milieu d’hébergement;</w:t>
            </w:r>
          </w:p>
          <w:p w14:paraId="18F7E752" w14:textId="4A9D7782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Impossibilité de se rendre dans le pays d’origine ou ailleurs pour assister à un mariage, à une naissance, à des funérailles o</w:t>
            </w:r>
            <w:r w:rsidR="00D86F2E">
              <w:t>u</w:t>
            </w:r>
            <w:r>
              <w:t xml:space="preserve"> pour visiter un proche malade;</w:t>
            </w:r>
          </w:p>
          <w:p w14:paraId="330FB2A4" w14:textId="658EB0D5" w:rsidR="00634BD5" w:rsidRDefault="00634BD5" w:rsidP="00634BD5">
            <w:pPr>
              <w:pStyle w:val="Paragraphedeliste"/>
              <w:numPr>
                <w:ilvl w:val="0"/>
                <w:numId w:val="10"/>
              </w:numPr>
              <w:ind w:left="316" w:hanging="283"/>
            </w:pPr>
            <w:r>
              <w:t>Impossibilité de recevoir la visite d’un proche résidant dans un autre pays.</w:t>
            </w:r>
          </w:p>
        </w:tc>
      </w:tr>
    </w:tbl>
    <w:p w14:paraId="05ABBB0E" w14:textId="3BD533EA" w:rsidR="00AE16F9" w:rsidRPr="00EF7E7F" w:rsidRDefault="000B4842" w:rsidP="00AE16F9">
      <w:pPr>
        <w:spacing w:after="0" w:line="240" w:lineRule="auto"/>
        <w:ind w:left="-567"/>
        <w:rPr>
          <w:sz w:val="20"/>
          <w:szCs w:val="20"/>
        </w:rPr>
      </w:pPr>
      <w:r w:rsidRPr="000B4842">
        <w:rPr>
          <w:b/>
          <w:bCs/>
          <w:sz w:val="20"/>
          <w:szCs w:val="20"/>
        </w:rPr>
        <w:t>Chapitre 8</w:t>
      </w:r>
      <w:r>
        <w:rPr>
          <w:sz w:val="20"/>
          <w:szCs w:val="20"/>
        </w:rPr>
        <w:t xml:space="preserve">     Des outils de pratique</w:t>
      </w:r>
      <w:r w:rsidR="00AE16F9" w:rsidRPr="00EF7E7F">
        <w:rPr>
          <w:sz w:val="20"/>
          <w:szCs w:val="20"/>
        </w:rPr>
        <w:t xml:space="preserve"> en contexte interculturel</w:t>
      </w:r>
    </w:p>
    <w:p w14:paraId="2833C2E8" w14:textId="77777777" w:rsidR="00AE16F9" w:rsidRDefault="00AE16F9" w:rsidP="00AE16F9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Source : L’intervention interculturelle, 3</w:t>
      </w:r>
      <w:r w:rsidRPr="00EF7E7F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édition</w:t>
      </w:r>
    </w:p>
    <w:p w14:paraId="1DDC5901" w14:textId="24B16292" w:rsidR="00A40AC1" w:rsidRPr="00AE16F9" w:rsidRDefault="00AE16F9" w:rsidP="00AE16F9">
      <w:pPr>
        <w:spacing w:after="0" w:line="240" w:lineRule="auto"/>
        <w:ind w:left="-567"/>
        <w:rPr>
          <w:sz w:val="20"/>
          <w:szCs w:val="20"/>
        </w:rPr>
      </w:pPr>
      <w:r>
        <w:rPr>
          <w:sz w:val="20"/>
          <w:szCs w:val="20"/>
        </w:rPr>
        <w:t>Sous la direction de Lilyane Rachédi et Bouchra Taïbi, Université du Québec à Montréal</w:t>
      </w:r>
    </w:p>
    <w:sectPr w:rsidR="00A40AC1" w:rsidRPr="00AE16F9" w:rsidSect="00AE16F9">
      <w:pgSz w:w="12240" w:h="15840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6C7"/>
    <w:multiLevelType w:val="hybridMultilevel"/>
    <w:tmpl w:val="6540DB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F6333"/>
    <w:multiLevelType w:val="hybridMultilevel"/>
    <w:tmpl w:val="F4DE88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B2148"/>
    <w:multiLevelType w:val="hybridMultilevel"/>
    <w:tmpl w:val="FD9C11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0792C"/>
    <w:multiLevelType w:val="hybridMultilevel"/>
    <w:tmpl w:val="CE504A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E4326"/>
    <w:multiLevelType w:val="hybridMultilevel"/>
    <w:tmpl w:val="A32A2F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04DA"/>
    <w:multiLevelType w:val="hybridMultilevel"/>
    <w:tmpl w:val="813AEF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1754A"/>
    <w:multiLevelType w:val="hybridMultilevel"/>
    <w:tmpl w:val="BFF000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C5C03"/>
    <w:multiLevelType w:val="hybridMultilevel"/>
    <w:tmpl w:val="2C8C64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A58FD"/>
    <w:multiLevelType w:val="hybridMultilevel"/>
    <w:tmpl w:val="3C18B8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B0FB5"/>
    <w:multiLevelType w:val="hybridMultilevel"/>
    <w:tmpl w:val="9F726B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758550">
    <w:abstractNumId w:val="1"/>
  </w:num>
  <w:num w:numId="2" w16cid:durableId="1029187712">
    <w:abstractNumId w:val="8"/>
  </w:num>
  <w:num w:numId="3" w16cid:durableId="2134933010">
    <w:abstractNumId w:val="3"/>
  </w:num>
  <w:num w:numId="4" w16cid:durableId="875853150">
    <w:abstractNumId w:val="7"/>
  </w:num>
  <w:num w:numId="5" w16cid:durableId="664211086">
    <w:abstractNumId w:val="0"/>
  </w:num>
  <w:num w:numId="6" w16cid:durableId="1926841750">
    <w:abstractNumId w:val="5"/>
  </w:num>
  <w:num w:numId="7" w16cid:durableId="1527132329">
    <w:abstractNumId w:val="9"/>
  </w:num>
  <w:num w:numId="8" w16cid:durableId="134226046">
    <w:abstractNumId w:val="2"/>
  </w:num>
  <w:num w:numId="9" w16cid:durableId="1915627060">
    <w:abstractNumId w:val="6"/>
  </w:num>
  <w:num w:numId="10" w16cid:durableId="24708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9"/>
    <w:rsid w:val="000B4842"/>
    <w:rsid w:val="00131A68"/>
    <w:rsid w:val="002543DD"/>
    <w:rsid w:val="002C3181"/>
    <w:rsid w:val="00317D89"/>
    <w:rsid w:val="003C4E17"/>
    <w:rsid w:val="00405136"/>
    <w:rsid w:val="00547C1D"/>
    <w:rsid w:val="00634BD5"/>
    <w:rsid w:val="00686F53"/>
    <w:rsid w:val="00845F7B"/>
    <w:rsid w:val="00A40AC1"/>
    <w:rsid w:val="00AE16F9"/>
    <w:rsid w:val="00D86F2E"/>
    <w:rsid w:val="00D964DC"/>
    <w:rsid w:val="00EF7E7F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DBF3"/>
  <w15:chartTrackingRefBased/>
  <w15:docId w15:val="{180A3771-6DD5-4F45-AA6E-2962249E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6E93C4BAD3409BF26C86BEDDC550" ma:contentTypeVersion="13" ma:contentTypeDescription="Crée un document." ma:contentTypeScope="" ma:versionID="1c7ab809e497b4f7399315009254a086">
  <xsd:schema xmlns:xsd="http://www.w3.org/2001/XMLSchema" xmlns:xs="http://www.w3.org/2001/XMLSchema" xmlns:p="http://schemas.microsoft.com/office/2006/metadata/properties" xmlns:ns2="b0f1f35a-7cbe-4613-96a9-9a839c86d6c5" xmlns:ns3="94f2617a-57b0-410d-aaa0-fa5eed45c5f2" targetNamespace="http://schemas.microsoft.com/office/2006/metadata/properties" ma:root="true" ma:fieldsID="7fa2c2e906a85824df32a7c1310cc28e" ns2:_="" ns3:_="">
    <xsd:import namespace="b0f1f35a-7cbe-4613-96a9-9a839c86d6c5"/>
    <xsd:import namespace="94f2617a-57b0-410d-aaa0-fa5eed45c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1f35a-7cbe-4613-96a9-9a839c86d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8ea39e3e-23ec-435a-86ef-ed0869d07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2617a-57b0-410d-aaa0-fa5eed45c5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44f646-0ede-4d2f-b9f7-31ab12577a9b}" ma:internalName="TaxCatchAll" ma:showField="CatchAllData" ma:web="94f2617a-57b0-410d-aaa0-fa5eed45c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2617a-57b0-410d-aaa0-fa5eed45c5f2" xsi:nil="true"/>
    <lcf76f155ced4ddcb4097134ff3c332f xmlns="b0f1f35a-7cbe-4613-96a9-9a839c86d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F788D-E757-4483-BE0C-84433EC77A87}"/>
</file>

<file path=customXml/itemProps2.xml><?xml version="1.0" encoding="utf-8"?>
<ds:datastoreItem xmlns:ds="http://schemas.openxmlformats.org/officeDocument/2006/customXml" ds:itemID="{207C6496-0A5D-470C-A7AE-94EB0E6FFE48}"/>
</file>

<file path=customXml/itemProps3.xml><?xml version="1.0" encoding="utf-8"?>
<ds:datastoreItem xmlns:ds="http://schemas.openxmlformats.org/officeDocument/2006/customXml" ds:itemID="{4774E475-ABEC-4293-B892-AB537E1B8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928</Words>
  <Characters>5108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Pelletier,Chantal</dc:creator>
  <cp:keywords/>
  <dc:description/>
  <cp:lastModifiedBy>Pelletier,Chantal</cp:lastModifiedBy>
  <cp:revision>11</cp:revision>
  <cp:lastPrinted>2022-11-10T13:23:00Z</cp:lastPrinted>
  <dcterms:created xsi:type="dcterms:W3CDTF">2022-11-09T20:19:00Z</dcterms:created>
  <dcterms:modified xsi:type="dcterms:W3CDTF">2022-11-10T16:10:00Z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0x010100E6C16E93C4BAD3409BF26C86BEDDC550</vt:lpwstr>
  </property>
</Properties>
</file>